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3CF6" w14:textId="40EB7943" w:rsidR="00892177" w:rsidRDefault="007B3DA3" w:rsidP="007B3DA3">
      <w:pPr>
        <w:jc w:val="center"/>
        <w:rPr>
          <w:sz w:val="32"/>
          <w:szCs w:val="32"/>
        </w:rPr>
      </w:pPr>
      <w:r w:rsidRPr="007B3DA3">
        <w:rPr>
          <w:sz w:val="32"/>
          <w:szCs w:val="32"/>
        </w:rPr>
        <w:t>Engineering Specifications</w:t>
      </w:r>
    </w:p>
    <w:p w14:paraId="1D6440E2" w14:textId="7AC612EB" w:rsidR="007B3DA3" w:rsidRDefault="007B3DA3" w:rsidP="007B3DA3">
      <w:pPr>
        <w:rPr>
          <w:sz w:val="36"/>
          <w:szCs w:val="36"/>
        </w:rPr>
      </w:pPr>
      <w:proofErr w:type="spellStart"/>
      <w:r w:rsidRPr="007B3DA3">
        <w:rPr>
          <w:sz w:val="36"/>
          <w:szCs w:val="36"/>
        </w:rPr>
        <w:t>TotalSense</w:t>
      </w:r>
      <w:proofErr w:type="spellEnd"/>
      <w:r w:rsidRPr="007B3DA3">
        <w:rPr>
          <w:sz w:val="36"/>
          <w:szCs w:val="36"/>
        </w:rPr>
        <w:t xml:space="preserve"> Series - Indoor Environmental and Air Quality Sensor</w:t>
      </w:r>
    </w:p>
    <w:p w14:paraId="1BD0C95E" w14:textId="4064EDD0" w:rsidR="007B3DA3" w:rsidRDefault="00EB4C27" w:rsidP="00EB4C27">
      <w:pPr>
        <w:pStyle w:val="ListParagraph"/>
        <w:numPr>
          <w:ilvl w:val="0"/>
          <w:numId w:val="1"/>
        </w:numPr>
      </w:pPr>
      <w:r>
        <w:t xml:space="preserve">The </w:t>
      </w:r>
      <w:r w:rsidR="00F921B2">
        <w:t>sensor</w:t>
      </w:r>
      <w:r>
        <w:t xml:space="preserve"> shall be an indoor air quality sensor that has the option to sense </w:t>
      </w:r>
      <w:r w:rsidR="005C4A0C">
        <w:t>all</w:t>
      </w:r>
      <w:r>
        <w:t xml:space="preserve"> the f</w:t>
      </w:r>
      <w:r w:rsidR="008E7176">
        <w:t>o</w:t>
      </w:r>
      <w:r>
        <w:t xml:space="preserve">llowing: CO2, Humidity, Temperature, Particulate Matter, </w:t>
      </w:r>
      <w:r w:rsidR="00F921B2">
        <w:t>T</w:t>
      </w:r>
      <w:r>
        <w:t xml:space="preserve">VOCs, Ambient light, Occupancy, </w:t>
      </w:r>
      <w:r w:rsidR="00535BF5">
        <w:t>Ozone</w:t>
      </w:r>
      <w:r w:rsidR="00C73567">
        <w:t>, CO,</w:t>
      </w:r>
      <w:r w:rsidR="00535BF5">
        <w:t xml:space="preserve"> </w:t>
      </w:r>
      <w:r>
        <w:t>and Barometric Pressure.</w:t>
      </w:r>
    </w:p>
    <w:p w14:paraId="51457140" w14:textId="77777777" w:rsidR="00814D63" w:rsidRDefault="00814D63" w:rsidP="00814D63">
      <w:pPr>
        <w:pStyle w:val="ListParagraph"/>
        <w:numPr>
          <w:ilvl w:val="0"/>
          <w:numId w:val="1"/>
        </w:numPr>
      </w:pPr>
      <w:r>
        <w:t>The sensor shall have a phone application to read or apply settings to the device without it being powered.</w:t>
      </w:r>
    </w:p>
    <w:p w14:paraId="1244CEFF" w14:textId="1317BF06" w:rsidR="000F23E8" w:rsidRDefault="000F23E8" w:rsidP="000F23E8">
      <w:pPr>
        <w:pStyle w:val="ListParagraph"/>
        <w:numPr>
          <w:ilvl w:val="0"/>
          <w:numId w:val="1"/>
        </w:numPr>
      </w:pPr>
      <w:r>
        <w:t xml:space="preserve">The sensor </w:t>
      </w:r>
      <w:proofErr w:type="gramStart"/>
      <w:r>
        <w:t>shall</w:t>
      </w:r>
      <w:proofErr w:type="gramEnd"/>
      <w:r>
        <w:t xml:space="preserve"> have an optional </w:t>
      </w:r>
      <w:r w:rsidR="00DC1B5A">
        <w:t xml:space="preserve">color </w:t>
      </w:r>
      <w:r>
        <w:t>OLED display to show measured values and change device parameter</w:t>
      </w:r>
      <w:r w:rsidR="00073E98">
        <w:t>s</w:t>
      </w:r>
      <w:r>
        <w:t>. The display shall allow for customization of up to 5 parameters to be displayed, selectable by the user</w:t>
      </w:r>
      <w:r w:rsidR="00784CD3">
        <w:t xml:space="preserve">, including a three-color </w:t>
      </w:r>
      <w:r w:rsidR="005862E9">
        <w:t>air quality indication for good, fair, and poor air quality</w:t>
      </w:r>
      <w:r>
        <w:t xml:space="preserve">. </w:t>
      </w:r>
      <w:proofErr w:type="gramStart"/>
      <w:r>
        <w:t>The OLED</w:t>
      </w:r>
      <w:proofErr w:type="gramEnd"/>
      <w:r>
        <w:t xml:space="preserve"> shall also have an optional screen-saver mode that cycles through all </w:t>
      </w:r>
      <w:r w:rsidR="002D2E77">
        <w:t>measured values</w:t>
      </w:r>
      <w:r>
        <w:t>.</w:t>
      </w:r>
    </w:p>
    <w:p w14:paraId="30206B52" w14:textId="03D4E26A" w:rsidR="00BC3F46" w:rsidRDefault="00BC3F46" w:rsidP="00BC3F46">
      <w:pPr>
        <w:pStyle w:val="ListParagraph"/>
        <w:numPr>
          <w:ilvl w:val="0"/>
          <w:numId w:val="1"/>
        </w:numPr>
      </w:pPr>
      <w:r>
        <w:t xml:space="preserve">The sensor </w:t>
      </w:r>
      <w:proofErr w:type="gramStart"/>
      <w:r>
        <w:t>shall</w:t>
      </w:r>
      <w:proofErr w:type="gramEnd"/>
      <w:r>
        <w:t xml:space="preserve"> have a phone application to connect to the device for quick setup, including the ability to save and share templates and program </w:t>
      </w:r>
      <w:r w:rsidR="00D05B61">
        <w:t xml:space="preserve">one or </w:t>
      </w:r>
      <w:r>
        <w:t xml:space="preserve">multiple devices. </w:t>
      </w:r>
    </w:p>
    <w:p w14:paraId="37B3E2CE" w14:textId="0AD29D9D" w:rsidR="000F23E8" w:rsidRPr="009F3DFF" w:rsidRDefault="000F23E8" w:rsidP="000F23E8">
      <w:pPr>
        <w:pStyle w:val="ListParagraph"/>
        <w:numPr>
          <w:ilvl w:val="0"/>
          <w:numId w:val="1"/>
        </w:numPr>
      </w:pPr>
      <w:r w:rsidRPr="009F3DFF">
        <w:t xml:space="preserve">The sensor shall </w:t>
      </w:r>
      <w:r w:rsidR="00197244" w:rsidRPr="009F3DFF">
        <w:t>allow for complete customization of the air quality index calculation</w:t>
      </w:r>
      <w:r w:rsidR="00E525DE" w:rsidRPr="009F3DFF">
        <w:t xml:space="preserve">, including </w:t>
      </w:r>
      <w:r w:rsidR="00016BC1" w:rsidRPr="009F3DFF">
        <w:t xml:space="preserve">adjustment to good and poor thresholds for each measurement as well as </w:t>
      </w:r>
      <w:r w:rsidR="009F3DFF" w:rsidRPr="009F3DFF">
        <w:t>the ability to disable sensors from the calculation.</w:t>
      </w:r>
    </w:p>
    <w:p w14:paraId="284FF358" w14:textId="0F315677" w:rsidR="00BC3F46" w:rsidRPr="00AD0D21" w:rsidRDefault="00BC3F46" w:rsidP="000F23E8">
      <w:pPr>
        <w:pStyle w:val="ListParagraph"/>
        <w:numPr>
          <w:ilvl w:val="0"/>
          <w:numId w:val="1"/>
        </w:numPr>
      </w:pPr>
      <w:r w:rsidRPr="00AD0D21">
        <w:t xml:space="preserve">The sensor shall </w:t>
      </w:r>
      <w:r w:rsidR="00AD0D21" w:rsidRPr="00AD0D21">
        <w:t>have a lockable lid.</w:t>
      </w:r>
    </w:p>
    <w:p w14:paraId="0CD48726" w14:textId="52679D73" w:rsidR="00F022F6" w:rsidRDefault="00F022F6" w:rsidP="00EB4C27">
      <w:pPr>
        <w:pStyle w:val="ListParagraph"/>
        <w:numPr>
          <w:ilvl w:val="0"/>
          <w:numId w:val="1"/>
        </w:numPr>
      </w:pPr>
      <w:r>
        <w:t xml:space="preserve">The sensor </w:t>
      </w:r>
      <w:proofErr w:type="gramStart"/>
      <w:r>
        <w:t>shall</w:t>
      </w:r>
      <w:proofErr w:type="gramEnd"/>
      <w:r>
        <w:t xml:space="preserve"> have an optional LED air quality ring with RED/YELLOW/GREEN LEDs to represent the air quality in the space.</w:t>
      </w:r>
    </w:p>
    <w:p w14:paraId="4B1E38B7" w14:textId="59EB2A52" w:rsidR="002D2E77" w:rsidRDefault="002D2E77" w:rsidP="002D2E77">
      <w:pPr>
        <w:pStyle w:val="ListParagraph"/>
        <w:numPr>
          <w:ilvl w:val="0"/>
          <w:numId w:val="1"/>
        </w:numPr>
      </w:pPr>
      <w:r>
        <w:t>The sensor shall have an option</w:t>
      </w:r>
      <w:r w:rsidR="00C709BE">
        <w:t>al</w:t>
      </w:r>
      <w:r>
        <w:t xml:space="preserve"> relay with selectable NO/NC operation that can be used for CO2 setpoint, RH setpoint, Temp setpoint, TVOC setpoint, PIR motion detection, </w:t>
      </w:r>
      <w:r w:rsidR="00112E26">
        <w:t>CO setpoint, and Ozone setpoint.</w:t>
      </w:r>
    </w:p>
    <w:p w14:paraId="59DD7029" w14:textId="291FAFDE" w:rsidR="003A3AB4" w:rsidRDefault="003A3AB4" w:rsidP="00EB4C27">
      <w:pPr>
        <w:pStyle w:val="ListParagraph"/>
        <w:numPr>
          <w:ilvl w:val="0"/>
          <w:numId w:val="1"/>
        </w:numPr>
      </w:pPr>
      <w:r>
        <w:t>The sensor shall meet the following sensing requirements:</w:t>
      </w:r>
    </w:p>
    <w:p w14:paraId="6202B2AD" w14:textId="65FD3103" w:rsidR="003A3AB4" w:rsidRDefault="003A3AB4" w:rsidP="003A3AB4">
      <w:pPr>
        <w:pStyle w:val="ListParagraph"/>
        <w:numPr>
          <w:ilvl w:val="1"/>
          <w:numId w:val="1"/>
        </w:numPr>
      </w:pPr>
      <w:r>
        <w:t>CO2</w:t>
      </w:r>
    </w:p>
    <w:p w14:paraId="2C5BB7E7" w14:textId="22E2BD14" w:rsidR="003A3AB4" w:rsidRDefault="003A3AB4" w:rsidP="003A3AB4">
      <w:pPr>
        <w:pStyle w:val="ListParagraph"/>
        <w:numPr>
          <w:ilvl w:val="2"/>
          <w:numId w:val="1"/>
        </w:numPr>
      </w:pPr>
      <w:r>
        <w:t>Type: Non-dispersive Infrared (NDIR)</w:t>
      </w:r>
    </w:p>
    <w:p w14:paraId="02C0067E" w14:textId="2F520D04" w:rsidR="005C4A0C" w:rsidRDefault="003A3AB4" w:rsidP="005C4A0C">
      <w:pPr>
        <w:pStyle w:val="ListParagraph"/>
        <w:numPr>
          <w:ilvl w:val="2"/>
          <w:numId w:val="1"/>
        </w:numPr>
        <w:spacing w:after="0"/>
      </w:pPr>
      <w:r>
        <w:t xml:space="preserve">Accuracy: </w:t>
      </w:r>
      <w:proofErr w:type="gramStart"/>
      <w:r>
        <w:t>±(</w:t>
      </w:r>
      <w:proofErr w:type="gramEnd"/>
      <w:r>
        <w:t>30ppm + 3% of reading) (400-2000ppm), -10-50ºC, 0-85%RH</w:t>
      </w:r>
    </w:p>
    <w:p w14:paraId="79CA0F97" w14:textId="5511F61B" w:rsidR="005C4A0C" w:rsidRDefault="005C4A0C" w:rsidP="005C4A0C">
      <w:pPr>
        <w:spacing w:after="0"/>
        <w:ind w:left="2880"/>
      </w:pPr>
      <w:r>
        <w:t xml:space="preserve">    </w:t>
      </w:r>
      <w:proofErr w:type="gramStart"/>
      <w:r>
        <w:t>±(</w:t>
      </w:r>
      <w:proofErr w:type="gramEnd"/>
      <w:r>
        <w:t>50ppm+ 5% of reading) (2000-5000ppm), -10-50ºC, 0-85%RH</w:t>
      </w:r>
    </w:p>
    <w:p w14:paraId="4F54F15E" w14:textId="31DD3F81" w:rsidR="005C4A0C" w:rsidRDefault="005C4A0C" w:rsidP="005C4A0C">
      <w:pPr>
        <w:spacing w:after="0"/>
        <w:ind w:left="2880"/>
      </w:pPr>
      <w:r>
        <w:t xml:space="preserve">    &gt;5000ppm consult factory&gt;5000ppm consult factory</w:t>
      </w:r>
    </w:p>
    <w:p w14:paraId="4867132C" w14:textId="1210F34A" w:rsidR="005C4A0C" w:rsidRDefault="005C4A0C" w:rsidP="005C4A0C">
      <w:pPr>
        <w:pStyle w:val="ListParagraph"/>
        <w:numPr>
          <w:ilvl w:val="2"/>
          <w:numId w:val="1"/>
        </w:numPr>
      </w:pPr>
      <w:r>
        <w:t>Resolution: 1 ppm</w:t>
      </w:r>
    </w:p>
    <w:p w14:paraId="3422BFC3" w14:textId="5B81CF12" w:rsidR="003A3AB4" w:rsidRDefault="003A3AB4" w:rsidP="003A3AB4">
      <w:pPr>
        <w:pStyle w:val="ListParagraph"/>
        <w:numPr>
          <w:ilvl w:val="2"/>
          <w:numId w:val="1"/>
        </w:numPr>
      </w:pPr>
      <w:r>
        <w:t>Range: 0-10000ppm</w:t>
      </w:r>
    </w:p>
    <w:p w14:paraId="1DF1DD5A" w14:textId="0FD9FA7A" w:rsidR="005C4A0C" w:rsidRDefault="005C4A0C" w:rsidP="003A3AB4">
      <w:pPr>
        <w:pStyle w:val="ListParagraph"/>
        <w:numPr>
          <w:ilvl w:val="2"/>
          <w:numId w:val="1"/>
        </w:numPr>
      </w:pPr>
      <w:r>
        <w:t>Response time: 90 seconds to 90% reading</w:t>
      </w:r>
    </w:p>
    <w:p w14:paraId="386AE027" w14:textId="08BE2213" w:rsidR="005C4A0C" w:rsidRDefault="005C4A0C" w:rsidP="003A3AB4">
      <w:pPr>
        <w:pStyle w:val="ListParagraph"/>
        <w:numPr>
          <w:ilvl w:val="2"/>
          <w:numId w:val="1"/>
        </w:numPr>
      </w:pPr>
      <w:r>
        <w:t>Sample rate: 1s</w:t>
      </w:r>
    </w:p>
    <w:p w14:paraId="012DDFDD" w14:textId="47D11271" w:rsidR="005C4A0C" w:rsidRDefault="005C4A0C" w:rsidP="003A3AB4">
      <w:pPr>
        <w:pStyle w:val="ListParagraph"/>
        <w:numPr>
          <w:ilvl w:val="2"/>
          <w:numId w:val="1"/>
        </w:numPr>
      </w:pPr>
      <w:r>
        <w:t>Temp and Pressure Compensation: Yes, barometric pressure readable over comms</w:t>
      </w:r>
    </w:p>
    <w:p w14:paraId="4C9B65AC" w14:textId="3ABD4A20" w:rsidR="003A3AB4" w:rsidRDefault="003A3AB4" w:rsidP="003A3AB4">
      <w:pPr>
        <w:pStyle w:val="ListParagraph"/>
        <w:numPr>
          <w:ilvl w:val="1"/>
          <w:numId w:val="1"/>
        </w:numPr>
      </w:pPr>
      <w:r>
        <w:t>Humidity</w:t>
      </w:r>
    </w:p>
    <w:p w14:paraId="0AD175A2" w14:textId="611EBA61" w:rsidR="005C4A0C" w:rsidRDefault="005C4A0C" w:rsidP="005C4A0C">
      <w:pPr>
        <w:pStyle w:val="ListParagraph"/>
        <w:numPr>
          <w:ilvl w:val="2"/>
          <w:numId w:val="1"/>
        </w:numPr>
      </w:pPr>
      <w:r>
        <w:t>Type: Digital CMOS</w:t>
      </w:r>
    </w:p>
    <w:p w14:paraId="67E4093A" w14:textId="439AA3FD" w:rsidR="003A3AB4" w:rsidRDefault="003A3AB4" w:rsidP="003A3AB4">
      <w:pPr>
        <w:pStyle w:val="ListParagraph"/>
        <w:numPr>
          <w:ilvl w:val="2"/>
          <w:numId w:val="1"/>
        </w:numPr>
      </w:pPr>
      <w:r>
        <w:t>Accuracy: 2% models, +/-</w:t>
      </w:r>
      <w:r w:rsidR="00890BDA">
        <w:t>6</w:t>
      </w:r>
      <w:r>
        <w:t xml:space="preserve">% over 10 to </w:t>
      </w:r>
      <w:r w:rsidR="00890BDA">
        <w:t>8</w:t>
      </w:r>
      <w:r>
        <w:t>0%RH range</w:t>
      </w:r>
    </w:p>
    <w:p w14:paraId="3E15102F" w14:textId="3FAD445F" w:rsidR="005C4A0C" w:rsidRDefault="005C4A0C" w:rsidP="003A3AB4">
      <w:pPr>
        <w:pStyle w:val="ListParagraph"/>
        <w:numPr>
          <w:ilvl w:val="2"/>
          <w:numId w:val="1"/>
        </w:numPr>
      </w:pPr>
      <w:r>
        <w:t>Resolution: 0.05%RH</w:t>
      </w:r>
    </w:p>
    <w:p w14:paraId="7524CFBE" w14:textId="69B66271" w:rsidR="005C4A0C" w:rsidRDefault="005C4A0C" w:rsidP="003A3AB4">
      <w:pPr>
        <w:pStyle w:val="ListParagraph"/>
        <w:numPr>
          <w:ilvl w:val="2"/>
          <w:numId w:val="1"/>
        </w:numPr>
      </w:pPr>
      <w:r>
        <w:lastRenderedPageBreak/>
        <w:t>Response time: 30</w:t>
      </w:r>
      <w:proofErr w:type="gramStart"/>
      <w:r>
        <w:t>s )</w:t>
      </w:r>
      <w:proofErr w:type="gramEnd"/>
      <w:r w:rsidRPr="005C4A0C">
        <w:t xml:space="preserve"> </w:t>
      </w:r>
      <w:r>
        <w:t>Time for reaching 63% of reading at 25° C and 1 m/s airflow)</w:t>
      </w:r>
    </w:p>
    <w:p w14:paraId="14EB7F4A" w14:textId="6CF8B62F" w:rsidR="005C4A0C" w:rsidRDefault="005C4A0C" w:rsidP="003A3AB4">
      <w:pPr>
        <w:pStyle w:val="ListParagraph"/>
        <w:numPr>
          <w:ilvl w:val="2"/>
          <w:numId w:val="1"/>
        </w:numPr>
      </w:pPr>
      <w:r>
        <w:t>Sample rate: 3s</w:t>
      </w:r>
    </w:p>
    <w:p w14:paraId="1C720BAF" w14:textId="175E63E6" w:rsidR="005C4A0C" w:rsidRDefault="005C4A0C" w:rsidP="003A3AB4">
      <w:pPr>
        <w:pStyle w:val="ListParagraph"/>
        <w:numPr>
          <w:ilvl w:val="2"/>
          <w:numId w:val="1"/>
        </w:numPr>
      </w:pPr>
      <w:r>
        <w:t>Operating range: 0 to 100%RH (non-condensing)</w:t>
      </w:r>
    </w:p>
    <w:p w14:paraId="1B2B36F0" w14:textId="7A8E5AAC" w:rsidR="005C4A0C" w:rsidRDefault="005C4A0C" w:rsidP="003A3AB4">
      <w:pPr>
        <w:pStyle w:val="ListParagraph"/>
        <w:numPr>
          <w:ilvl w:val="2"/>
          <w:numId w:val="1"/>
        </w:numPr>
      </w:pPr>
      <w:r>
        <w:t>Operating conditions: -4 to 140</w:t>
      </w:r>
      <w:r w:rsidR="00366DEC">
        <w:rPr>
          <w:rFonts w:cstheme="minorHAnsi"/>
        </w:rPr>
        <w:t>°</w:t>
      </w:r>
      <w:r>
        <w:t>F (-20 to 60° C) @ RH&gt;90%; -4 to 176</w:t>
      </w:r>
      <w:proofErr w:type="gramStart"/>
      <w:r>
        <w:t>oF @</w:t>
      </w:r>
      <w:proofErr w:type="gramEnd"/>
      <w:r>
        <w:t xml:space="preserve"> RH=50%</w:t>
      </w:r>
    </w:p>
    <w:p w14:paraId="1116A00B" w14:textId="1D12E45D" w:rsidR="005C4A0C" w:rsidRDefault="005C4A0C" w:rsidP="005C4A0C">
      <w:pPr>
        <w:pStyle w:val="ListParagraph"/>
        <w:numPr>
          <w:ilvl w:val="1"/>
          <w:numId w:val="1"/>
        </w:numPr>
      </w:pPr>
      <w:r>
        <w:t>TVOC</w:t>
      </w:r>
    </w:p>
    <w:p w14:paraId="78CF7C0E" w14:textId="646ED0BC" w:rsidR="005C4A0C" w:rsidRDefault="005C4A0C" w:rsidP="005C4A0C">
      <w:pPr>
        <w:pStyle w:val="ListParagraph"/>
        <w:numPr>
          <w:ilvl w:val="2"/>
          <w:numId w:val="1"/>
        </w:numPr>
      </w:pPr>
      <w:r>
        <w:t>Type: MOS</w:t>
      </w:r>
    </w:p>
    <w:p w14:paraId="0A4ABA2E" w14:textId="2C96FCB2" w:rsidR="005C4A0C" w:rsidRDefault="005C4A0C" w:rsidP="005C4A0C">
      <w:pPr>
        <w:pStyle w:val="ListParagraph"/>
        <w:numPr>
          <w:ilvl w:val="2"/>
          <w:numId w:val="1"/>
        </w:numPr>
      </w:pPr>
      <w:r>
        <w:t>Gas: Total VOC</w:t>
      </w:r>
    </w:p>
    <w:p w14:paraId="3768F7C1" w14:textId="4B9612D9" w:rsidR="005C4A0C" w:rsidRDefault="005C4A0C" w:rsidP="005C4A0C">
      <w:pPr>
        <w:pStyle w:val="ListParagraph"/>
        <w:numPr>
          <w:ilvl w:val="2"/>
          <w:numId w:val="1"/>
        </w:numPr>
      </w:pPr>
      <w:r>
        <w:t xml:space="preserve">Range: 0-10000 </w:t>
      </w:r>
      <w:proofErr w:type="spellStart"/>
      <w:r>
        <w:t>μg</w:t>
      </w:r>
      <w:proofErr w:type="spellEnd"/>
      <w:r>
        <w:t>/m3</w:t>
      </w:r>
    </w:p>
    <w:p w14:paraId="575DF5B5" w14:textId="4B88E2C0" w:rsidR="005C4A0C" w:rsidRDefault="005C4A0C" w:rsidP="005C4A0C">
      <w:pPr>
        <w:pStyle w:val="ListParagraph"/>
        <w:numPr>
          <w:ilvl w:val="2"/>
          <w:numId w:val="1"/>
        </w:numPr>
      </w:pPr>
      <w:r>
        <w:t>Response Time: &lt;10s</w:t>
      </w:r>
    </w:p>
    <w:p w14:paraId="5D6FBF5B" w14:textId="451DC8A4" w:rsidR="005C4A0C" w:rsidRDefault="005C4A0C" w:rsidP="005C4A0C">
      <w:pPr>
        <w:pStyle w:val="ListParagraph"/>
        <w:numPr>
          <w:ilvl w:val="2"/>
          <w:numId w:val="1"/>
        </w:numPr>
      </w:pPr>
      <w:r>
        <w:t>Temp and Pressure Compensation</w:t>
      </w:r>
      <w:r w:rsidR="00400C9D">
        <w:t>:</w:t>
      </w:r>
      <w:r>
        <w:t xml:space="preserve"> Yes</w:t>
      </w:r>
    </w:p>
    <w:p w14:paraId="22A71CB0" w14:textId="0C13FD1A" w:rsidR="00400C9D" w:rsidRDefault="00400C9D" w:rsidP="005C4A0C">
      <w:pPr>
        <w:pStyle w:val="ListParagraph"/>
        <w:numPr>
          <w:ilvl w:val="2"/>
          <w:numId w:val="1"/>
        </w:numPr>
      </w:pPr>
      <w:r>
        <w:t xml:space="preserve">Output: 0-2000 </w:t>
      </w:r>
      <w:proofErr w:type="spellStart"/>
      <w:r>
        <w:t>μg</w:t>
      </w:r>
      <w:proofErr w:type="spellEnd"/>
      <w:r>
        <w:t xml:space="preserve">/m3 (default) programmable up to 10000 </w:t>
      </w:r>
      <w:proofErr w:type="spellStart"/>
      <w:r>
        <w:t>μg</w:t>
      </w:r>
      <w:proofErr w:type="spellEnd"/>
      <w:r>
        <w:t>/m3</w:t>
      </w:r>
    </w:p>
    <w:p w14:paraId="75E17DCC" w14:textId="4BF065EC" w:rsidR="00400C9D" w:rsidRDefault="00366DEC" w:rsidP="00366DEC">
      <w:pPr>
        <w:pStyle w:val="ListParagraph"/>
        <w:numPr>
          <w:ilvl w:val="1"/>
          <w:numId w:val="1"/>
        </w:numPr>
      </w:pPr>
      <w:proofErr w:type="spellStart"/>
      <w:r>
        <w:t>PMx</w:t>
      </w:r>
      <w:proofErr w:type="spellEnd"/>
    </w:p>
    <w:p w14:paraId="6082F7A2" w14:textId="5A920849" w:rsidR="00366DEC" w:rsidRDefault="00366DEC" w:rsidP="00366DEC">
      <w:pPr>
        <w:pStyle w:val="ListParagraph"/>
        <w:numPr>
          <w:ilvl w:val="2"/>
          <w:numId w:val="1"/>
        </w:numPr>
      </w:pPr>
      <w:r>
        <w:t>Type: Optical</w:t>
      </w:r>
    </w:p>
    <w:p w14:paraId="2F54D19B" w14:textId="685C1DD7" w:rsidR="00366DEC" w:rsidRDefault="00366DEC" w:rsidP="00366DEC">
      <w:pPr>
        <w:pStyle w:val="ListParagraph"/>
        <w:numPr>
          <w:ilvl w:val="2"/>
          <w:numId w:val="1"/>
        </w:numPr>
      </w:pPr>
      <w:r>
        <w:t>Size Range: PM1.0, PM2.5, PM4.0, PM10.0</w:t>
      </w:r>
    </w:p>
    <w:p w14:paraId="30F1C235" w14:textId="2DE335F5" w:rsidR="00366DEC" w:rsidRDefault="00366DEC" w:rsidP="00366DEC">
      <w:pPr>
        <w:pStyle w:val="ListParagraph"/>
        <w:numPr>
          <w:ilvl w:val="2"/>
          <w:numId w:val="1"/>
        </w:numPr>
      </w:pPr>
      <w:r>
        <w:t xml:space="preserve">Scale: 0-1000 </w:t>
      </w:r>
      <w:proofErr w:type="spellStart"/>
      <w:r>
        <w:t>μg</w:t>
      </w:r>
      <w:proofErr w:type="spellEnd"/>
      <w:r>
        <w:t>/m3</w:t>
      </w:r>
    </w:p>
    <w:p w14:paraId="0099BD51" w14:textId="52B11445" w:rsidR="00366DEC" w:rsidRDefault="00366DEC" w:rsidP="00366DEC">
      <w:pPr>
        <w:pStyle w:val="ListParagraph"/>
        <w:numPr>
          <w:ilvl w:val="2"/>
          <w:numId w:val="1"/>
        </w:numPr>
      </w:pPr>
      <w:r>
        <w:t xml:space="preserve">Lower detection limit: 0.3 </w:t>
      </w:r>
      <w:proofErr w:type="spellStart"/>
      <w:r>
        <w:t>μm</w:t>
      </w:r>
      <w:proofErr w:type="spellEnd"/>
    </w:p>
    <w:p w14:paraId="6E63852A" w14:textId="4B9530DF" w:rsidR="00366DEC" w:rsidRDefault="00366DEC" w:rsidP="00366DEC">
      <w:pPr>
        <w:pStyle w:val="ListParagraph"/>
        <w:numPr>
          <w:ilvl w:val="2"/>
          <w:numId w:val="1"/>
        </w:numPr>
      </w:pPr>
      <w:r>
        <w:t xml:space="preserve">Precision: ±10 </w:t>
      </w:r>
      <w:proofErr w:type="spellStart"/>
      <w:r>
        <w:t>μg</w:t>
      </w:r>
      <w:proofErr w:type="spellEnd"/>
      <w:r>
        <w:t xml:space="preserve">/m3 (0-100μg/m3); ±10% (100-1000 </w:t>
      </w:r>
      <w:proofErr w:type="spellStart"/>
      <w:r>
        <w:t>μg</w:t>
      </w:r>
      <w:proofErr w:type="spellEnd"/>
      <w:r>
        <w:t>/m3)</w:t>
      </w:r>
    </w:p>
    <w:p w14:paraId="6B197B1E" w14:textId="30B7D4F6" w:rsidR="00366DEC" w:rsidRDefault="00366DEC" w:rsidP="00366DEC">
      <w:pPr>
        <w:pStyle w:val="ListParagraph"/>
        <w:numPr>
          <w:ilvl w:val="2"/>
          <w:numId w:val="1"/>
        </w:numPr>
      </w:pPr>
      <w:r>
        <w:t xml:space="preserve">Long-Term Drift: ±1.25 </w:t>
      </w:r>
      <w:proofErr w:type="spellStart"/>
      <w:r>
        <w:t>μg</w:t>
      </w:r>
      <w:proofErr w:type="spellEnd"/>
      <w:r>
        <w:t>/m3 / year</w:t>
      </w:r>
    </w:p>
    <w:p w14:paraId="1771BEBB" w14:textId="1D045361" w:rsidR="00366DEC" w:rsidRDefault="00366DEC" w:rsidP="00366DEC">
      <w:pPr>
        <w:pStyle w:val="ListParagraph"/>
        <w:numPr>
          <w:ilvl w:val="1"/>
          <w:numId w:val="1"/>
        </w:numPr>
      </w:pPr>
      <w:r>
        <w:t>PIR (occupancy)</w:t>
      </w:r>
    </w:p>
    <w:p w14:paraId="49FF661D" w14:textId="76EE9386" w:rsidR="00366DEC" w:rsidRDefault="00366DEC" w:rsidP="00366DEC">
      <w:pPr>
        <w:pStyle w:val="ListParagraph"/>
        <w:numPr>
          <w:ilvl w:val="2"/>
          <w:numId w:val="1"/>
        </w:numPr>
      </w:pPr>
      <w:r>
        <w:t>Type Passive: Infrared</w:t>
      </w:r>
    </w:p>
    <w:p w14:paraId="34FB1178" w14:textId="0F5406D1" w:rsidR="00366DEC" w:rsidRDefault="00366DEC" w:rsidP="00366DEC">
      <w:pPr>
        <w:pStyle w:val="ListParagraph"/>
        <w:numPr>
          <w:ilvl w:val="2"/>
          <w:numId w:val="1"/>
        </w:numPr>
      </w:pPr>
      <w:r>
        <w:t>Axis X field of view: 140</w:t>
      </w:r>
      <w:r>
        <w:rPr>
          <w:rFonts w:cstheme="minorHAnsi"/>
        </w:rPr>
        <w:t>°</w:t>
      </w:r>
      <w:r>
        <w:t>, 15 ft (4.5m)</w:t>
      </w:r>
    </w:p>
    <w:p w14:paraId="66A4B1C3" w14:textId="0DB1EE6E" w:rsidR="00366DEC" w:rsidRDefault="00366DEC" w:rsidP="00366DEC">
      <w:pPr>
        <w:pStyle w:val="ListParagraph"/>
        <w:numPr>
          <w:ilvl w:val="2"/>
          <w:numId w:val="1"/>
        </w:numPr>
      </w:pPr>
      <w:r>
        <w:t>Axis Y field of view: 76</w:t>
      </w:r>
      <w:r>
        <w:rPr>
          <w:rFonts w:cstheme="minorHAnsi"/>
        </w:rPr>
        <w:t>°</w:t>
      </w:r>
      <w:r>
        <w:t>, 15 ft (4.5m)</w:t>
      </w:r>
    </w:p>
    <w:p w14:paraId="5B7ECE36" w14:textId="6DD8313C" w:rsidR="00366DEC" w:rsidRDefault="00366DEC" w:rsidP="00366DEC">
      <w:pPr>
        <w:pStyle w:val="ListParagraph"/>
        <w:numPr>
          <w:ilvl w:val="1"/>
          <w:numId w:val="1"/>
        </w:numPr>
      </w:pPr>
      <w:r>
        <w:t>Ambient Light</w:t>
      </w:r>
    </w:p>
    <w:p w14:paraId="19E5ABFB" w14:textId="14090E3E" w:rsidR="00366DEC" w:rsidRDefault="00366DEC" w:rsidP="00366DEC">
      <w:pPr>
        <w:pStyle w:val="ListParagraph"/>
        <w:numPr>
          <w:ilvl w:val="2"/>
          <w:numId w:val="1"/>
        </w:numPr>
      </w:pPr>
      <w:r>
        <w:t>Type: Phototransistor</w:t>
      </w:r>
    </w:p>
    <w:p w14:paraId="2028EFA3" w14:textId="42397DC8" w:rsidR="00366DEC" w:rsidRDefault="00366DEC" w:rsidP="00366DEC">
      <w:pPr>
        <w:pStyle w:val="ListParagraph"/>
        <w:numPr>
          <w:ilvl w:val="2"/>
          <w:numId w:val="1"/>
        </w:numPr>
      </w:pPr>
      <w:r>
        <w:t>Scale: 0-100 fc (</w:t>
      </w:r>
      <w:proofErr w:type="spellStart"/>
      <w:r>
        <w:t>lm</w:t>
      </w:r>
      <w:proofErr w:type="spellEnd"/>
      <w:r>
        <w:t>/ft2), readable over comms</w:t>
      </w:r>
    </w:p>
    <w:p w14:paraId="329B40E4" w14:textId="19C44BEB" w:rsidR="00366DEC" w:rsidRDefault="00366DEC" w:rsidP="00366DEC">
      <w:pPr>
        <w:pStyle w:val="ListParagraph"/>
        <w:numPr>
          <w:ilvl w:val="1"/>
          <w:numId w:val="1"/>
        </w:numPr>
      </w:pPr>
      <w:r>
        <w:t>Temperature Transmitter:</w:t>
      </w:r>
    </w:p>
    <w:p w14:paraId="1AA1475F" w14:textId="26C32849" w:rsidR="00366DEC" w:rsidRDefault="00366DEC" w:rsidP="00366DEC">
      <w:pPr>
        <w:pStyle w:val="ListParagraph"/>
        <w:numPr>
          <w:ilvl w:val="2"/>
          <w:numId w:val="1"/>
        </w:numPr>
      </w:pPr>
      <w:r>
        <w:t xml:space="preserve">Type: Silicon </w:t>
      </w:r>
      <w:proofErr w:type="gramStart"/>
      <w:r>
        <w:t>Band-gap</w:t>
      </w:r>
      <w:proofErr w:type="gramEnd"/>
    </w:p>
    <w:p w14:paraId="08A03E1F" w14:textId="27ED4134" w:rsidR="00366DEC" w:rsidRDefault="00366DEC" w:rsidP="00366DEC">
      <w:pPr>
        <w:pStyle w:val="ListParagraph"/>
        <w:numPr>
          <w:ilvl w:val="2"/>
          <w:numId w:val="1"/>
        </w:numPr>
      </w:pPr>
      <w:r>
        <w:t>Nominal Accuracy: ±0.3° C (operating range)</w:t>
      </w:r>
    </w:p>
    <w:p w14:paraId="5E0B7EF4" w14:textId="53EB22B5" w:rsidR="00366DEC" w:rsidRDefault="00366DEC" w:rsidP="00366DEC">
      <w:pPr>
        <w:pStyle w:val="ListParagraph"/>
        <w:numPr>
          <w:ilvl w:val="2"/>
          <w:numId w:val="1"/>
        </w:numPr>
      </w:pPr>
      <w:r>
        <w:t>Maximum Accuracy: ±0.5° C (at 25° C), ±1.0° C</w:t>
      </w:r>
    </w:p>
    <w:p w14:paraId="5944F5FC" w14:textId="7E9F6A25" w:rsidR="00366DEC" w:rsidRDefault="00366DEC" w:rsidP="00366DEC">
      <w:pPr>
        <w:pStyle w:val="ListParagraph"/>
        <w:numPr>
          <w:ilvl w:val="2"/>
          <w:numId w:val="1"/>
        </w:numPr>
      </w:pPr>
      <w:r>
        <w:t>Resolution: 0.1° C</w:t>
      </w:r>
    </w:p>
    <w:p w14:paraId="01DA3199" w14:textId="44B7F8F7" w:rsidR="00366DEC" w:rsidRDefault="00366DEC" w:rsidP="00366DEC">
      <w:pPr>
        <w:pStyle w:val="ListParagraph"/>
        <w:numPr>
          <w:ilvl w:val="2"/>
          <w:numId w:val="1"/>
        </w:numPr>
      </w:pPr>
      <w:r>
        <w:t>Response time: 30s</w:t>
      </w:r>
    </w:p>
    <w:p w14:paraId="5D66C71C" w14:textId="2F9DCA79" w:rsidR="00366DEC" w:rsidRDefault="00366DEC" w:rsidP="00366DEC">
      <w:pPr>
        <w:pStyle w:val="ListParagraph"/>
        <w:numPr>
          <w:ilvl w:val="2"/>
          <w:numId w:val="1"/>
        </w:numPr>
      </w:pPr>
      <w:r>
        <w:t>Sample rate: 3s</w:t>
      </w:r>
    </w:p>
    <w:p w14:paraId="30B6BE5E" w14:textId="2EFE0204" w:rsidR="00D06B8E" w:rsidRDefault="00D06B8E" w:rsidP="00D06B8E">
      <w:pPr>
        <w:pStyle w:val="ListParagraph"/>
        <w:numPr>
          <w:ilvl w:val="1"/>
          <w:numId w:val="1"/>
        </w:numPr>
      </w:pPr>
      <w:r>
        <w:t>Carbon Monoxide</w:t>
      </w:r>
    </w:p>
    <w:p w14:paraId="548F9A9D" w14:textId="0D4D011F" w:rsidR="00D06B8E" w:rsidRDefault="005D2FB9" w:rsidP="00D06B8E">
      <w:pPr>
        <w:pStyle w:val="ListParagraph"/>
        <w:numPr>
          <w:ilvl w:val="2"/>
          <w:numId w:val="1"/>
        </w:numPr>
      </w:pPr>
      <w:r>
        <w:t>Type: Electrochemical</w:t>
      </w:r>
    </w:p>
    <w:p w14:paraId="6A0DFB3C" w14:textId="27426C0A" w:rsidR="005D2FB9" w:rsidRDefault="005D2FB9" w:rsidP="00D06B8E">
      <w:pPr>
        <w:pStyle w:val="ListParagraph"/>
        <w:numPr>
          <w:ilvl w:val="2"/>
          <w:numId w:val="1"/>
        </w:numPr>
      </w:pPr>
      <w:r>
        <w:t>Detection range: 0-200 ppm</w:t>
      </w:r>
    </w:p>
    <w:p w14:paraId="7DCD9E66" w14:textId="58DB2D80" w:rsidR="005D2FB9" w:rsidRPr="00451326" w:rsidRDefault="005D2FB9" w:rsidP="00D06B8E">
      <w:pPr>
        <w:pStyle w:val="ListParagraph"/>
        <w:numPr>
          <w:ilvl w:val="2"/>
          <w:numId w:val="1"/>
        </w:numPr>
      </w:pPr>
      <w:r>
        <w:t xml:space="preserve">Accuracy: </w:t>
      </w:r>
      <w:r>
        <w:rPr>
          <w:rFonts w:cstheme="minorHAnsi"/>
        </w:rPr>
        <w:t>±</w:t>
      </w:r>
      <w:r w:rsidR="00451326">
        <w:rPr>
          <w:rFonts w:cstheme="minorHAnsi"/>
        </w:rPr>
        <w:t xml:space="preserve">5% full </w:t>
      </w:r>
      <w:proofErr w:type="gramStart"/>
      <w:r w:rsidR="00451326">
        <w:rPr>
          <w:rFonts w:cstheme="minorHAnsi"/>
        </w:rPr>
        <w:t>scale @ 20</w:t>
      </w:r>
      <w:r w:rsidR="00AB2FC5">
        <w:t>°</w:t>
      </w:r>
      <w:proofErr w:type="gramEnd"/>
      <w:r w:rsidR="00451326">
        <w:rPr>
          <w:rFonts w:cstheme="minorHAnsi"/>
        </w:rPr>
        <w:t>C</w:t>
      </w:r>
    </w:p>
    <w:p w14:paraId="04F813C9" w14:textId="72D96970" w:rsidR="00451326" w:rsidRPr="00451326" w:rsidRDefault="00451326" w:rsidP="00D06B8E">
      <w:pPr>
        <w:pStyle w:val="ListParagraph"/>
        <w:numPr>
          <w:ilvl w:val="2"/>
          <w:numId w:val="1"/>
        </w:numPr>
      </w:pPr>
      <w:r>
        <w:rPr>
          <w:rFonts w:cstheme="minorHAnsi"/>
        </w:rPr>
        <w:t>Resolution: 1 ppm</w:t>
      </w:r>
    </w:p>
    <w:p w14:paraId="66BB17A4" w14:textId="3E8969D5" w:rsidR="00451326" w:rsidRPr="00451326" w:rsidRDefault="00451326" w:rsidP="00D06B8E">
      <w:pPr>
        <w:pStyle w:val="ListParagraph"/>
        <w:numPr>
          <w:ilvl w:val="2"/>
          <w:numId w:val="1"/>
        </w:numPr>
      </w:pPr>
      <w:r>
        <w:rPr>
          <w:rFonts w:cstheme="minorHAnsi"/>
        </w:rPr>
        <w:t>Response Time: 60s</w:t>
      </w:r>
    </w:p>
    <w:p w14:paraId="01A367AB" w14:textId="4615E0C5" w:rsidR="00451326" w:rsidRPr="00483A2A" w:rsidRDefault="00483A2A" w:rsidP="00D06B8E">
      <w:pPr>
        <w:pStyle w:val="ListParagraph"/>
        <w:numPr>
          <w:ilvl w:val="2"/>
          <w:numId w:val="1"/>
        </w:numPr>
      </w:pPr>
      <w:r>
        <w:rPr>
          <w:rFonts w:cstheme="minorHAnsi"/>
        </w:rPr>
        <w:t>Sensor Lifetime: 5 years</w:t>
      </w:r>
    </w:p>
    <w:p w14:paraId="0FAF3B66" w14:textId="725A3CED" w:rsidR="00483A2A" w:rsidRPr="0062710A" w:rsidRDefault="00483A2A" w:rsidP="00D06B8E">
      <w:pPr>
        <w:pStyle w:val="ListParagraph"/>
        <w:numPr>
          <w:ilvl w:val="2"/>
          <w:numId w:val="1"/>
        </w:numPr>
      </w:pPr>
      <w:r>
        <w:rPr>
          <w:rFonts w:cstheme="minorHAnsi"/>
        </w:rPr>
        <w:t>Certifications: UL2034 recognized component</w:t>
      </w:r>
    </w:p>
    <w:p w14:paraId="4414801D" w14:textId="3B5EF21B" w:rsidR="0062710A" w:rsidRPr="00E31CAF" w:rsidRDefault="00E31CAF" w:rsidP="0062710A">
      <w:pPr>
        <w:pStyle w:val="ListParagraph"/>
        <w:numPr>
          <w:ilvl w:val="1"/>
          <w:numId w:val="1"/>
        </w:numPr>
      </w:pPr>
      <w:r>
        <w:rPr>
          <w:rFonts w:cstheme="minorHAnsi"/>
        </w:rPr>
        <w:lastRenderedPageBreak/>
        <w:t>Ozone</w:t>
      </w:r>
    </w:p>
    <w:p w14:paraId="3554E0AF" w14:textId="0215AFC5" w:rsidR="00E31CAF" w:rsidRPr="00D03D58" w:rsidRDefault="00E31CAF" w:rsidP="00E31CAF">
      <w:pPr>
        <w:pStyle w:val="ListParagraph"/>
        <w:numPr>
          <w:ilvl w:val="2"/>
          <w:numId w:val="1"/>
        </w:numPr>
      </w:pPr>
      <w:r>
        <w:rPr>
          <w:rFonts w:cstheme="minorHAnsi"/>
        </w:rPr>
        <w:t xml:space="preserve">Type: </w:t>
      </w:r>
      <w:r w:rsidR="001F5F5C">
        <w:rPr>
          <w:rFonts w:cstheme="minorHAnsi"/>
        </w:rPr>
        <w:t>MOS</w:t>
      </w:r>
    </w:p>
    <w:p w14:paraId="303B8264" w14:textId="3A016551" w:rsidR="00D03D58" w:rsidRPr="004B4752" w:rsidRDefault="004B4752" w:rsidP="00E31CAF">
      <w:pPr>
        <w:pStyle w:val="ListParagraph"/>
        <w:numPr>
          <w:ilvl w:val="2"/>
          <w:numId w:val="1"/>
        </w:numPr>
      </w:pPr>
      <w:r>
        <w:rPr>
          <w:rFonts w:cstheme="minorHAnsi"/>
        </w:rPr>
        <w:t>Detection Range: 20-500 ppb</w:t>
      </w:r>
    </w:p>
    <w:p w14:paraId="1681D6F5" w14:textId="4DD0A873" w:rsidR="004B4752" w:rsidRDefault="004B4752" w:rsidP="00E31CAF">
      <w:pPr>
        <w:pStyle w:val="ListParagraph"/>
        <w:numPr>
          <w:ilvl w:val="2"/>
          <w:numId w:val="1"/>
        </w:numPr>
      </w:pPr>
      <w:r>
        <w:rPr>
          <w:rFonts w:cstheme="minorHAnsi"/>
        </w:rPr>
        <w:t xml:space="preserve">Accuracy: ±15% </w:t>
      </w:r>
      <w:proofErr w:type="gramStart"/>
      <w:r>
        <w:rPr>
          <w:rFonts w:cstheme="minorHAnsi"/>
        </w:rPr>
        <w:t>FS</w:t>
      </w:r>
      <w:r w:rsidR="00AB2FC5">
        <w:rPr>
          <w:rFonts w:cstheme="minorHAnsi"/>
        </w:rPr>
        <w:t xml:space="preserve"> @20</w:t>
      </w:r>
      <w:r w:rsidR="00AB2FC5">
        <w:t>°</w:t>
      </w:r>
      <w:proofErr w:type="gramEnd"/>
      <w:r w:rsidR="00AB2FC5">
        <w:rPr>
          <w:rFonts w:cstheme="minorHAnsi"/>
        </w:rPr>
        <w:t>C</w:t>
      </w:r>
    </w:p>
    <w:p w14:paraId="536D59C0" w14:textId="7E279A38" w:rsidR="00366DEC" w:rsidRDefault="00366DEC" w:rsidP="00366DEC">
      <w:pPr>
        <w:pStyle w:val="ListParagraph"/>
        <w:numPr>
          <w:ilvl w:val="0"/>
          <w:numId w:val="1"/>
        </w:numPr>
      </w:pPr>
      <w:r>
        <w:t xml:space="preserve">The sensor </w:t>
      </w:r>
      <w:proofErr w:type="gramStart"/>
      <w:r>
        <w:t>shall</w:t>
      </w:r>
      <w:proofErr w:type="gramEnd"/>
      <w:r>
        <w:t xml:space="preserve"> offer a secondary RTD/Thermistor temperature option.</w:t>
      </w:r>
    </w:p>
    <w:p w14:paraId="50545DBD" w14:textId="6551F171" w:rsidR="00366DEC" w:rsidRDefault="00366DEC" w:rsidP="00366DEC">
      <w:pPr>
        <w:pStyle w:val="ListParagraph"/>
        <w:numPr>
          <w:ilvl w:val="0"/>
          <w:numId w:val="1"/>
        </w:numPr>
      </w:pPr>
      <w:r>
        <w:t xml:space="preserve">The sensor </w:t>
      </w:r>
      <w:proofErr w:type="gramStart"/>
      <w:r>
        <w:t>shall</w:t>
      </w:r>
      <w:proofErr w:type="gramEnd"/>
      <w:r>
        <w:t xml:space="preserve"> operate from 0 to 50</w:t>
      </w:r>
      <w:r w:rsidR="00DD69BA">
        <w:t>°</w:t>
      </w:r>
      <w:r>
        <w:t>C</w:t>
      </w:r>
      <w:r w:rsidR="008D25F1">
        <w:t>.</w:t>
      </w:r>
    </w:p>
    <w:p w14:paraId="4BA9D21A" w14:textId="7DC42EB8" w:rsidR="00366DEC" w:rsidRDefault="00366DEC" w:rsidP="00366DEC">
      <w:pPr>
        <w:pStyle w:val="ListParagraph"/>
        <w:numPr>
          <w:ilvl w:val="0"/>
          <w:numId w:val="1"/>
        </w:numPr>
      </w:pPr>
      <w:r>
        <w:t xml:space="preserve">The sensor </w:t>
      </w:r>
      <w:proofErr w:type="gramStart"/>
      <w:r>
        <w:t>shall</w:t>
      </w:r>
      <w:proofErr w:type="gramEnd"/>
      <w:r>
        <w:t xml:space="preserve"> operate in a humidity range from 0-95% non-condensing</w:t>
      </w:r>
      <w:r w:rsidR="008D25F1">
        <w:t>.</w:t>
      </w:r>
    </w:p>
    <w:p w14:paraId="605C6058" w14:textId="0A627236" w:rsidR="008D25F1" w:rsidRDefault="008D25F1" w:rsidP="00535BF5">
      <w:pPr>
        <w:pStyle w:val="ListParagraph"/>
        <w:numPr>
          <w:ilvl w:val="0"/>
          <w:numId w:val="1"/>
        </w:numPr>
      </w:pPr>
      <w:r>
        <w:t>The sensor shall be RESET accredited.</w:t>
      </w:r>
    </w:p>
    <w:p w14:paraId="0C27F454" w14:textId="363D1506" w:rsidR="00535BF5" w:rsidRDefault="00535BF5" w:rsidP="00535BF5">
      <w:pPr>
        <w:pStyle w:val="ListParagraph"/>
        <w:numPr>
          <w:ilvl w:val="0"/>
          <w:numId w:val="1"/>
        </w:numPr>
      </w:pPr>
      <w:r>
        <w:t>The sensor shall meet CE and RoHS requirements.</w:t>
      </w:r>
    </w:p>
    <w:p w14:paraId="73D4F7A7" w14:textId="581A8984" w:rsidR="00535BF5" w:rsidRDefault="00535BF5" w:rsidP="00535BF5">
      <w:pPr>
        <w:pStyle w:val="ListParagraph"/>
        <w:numPr>
          <w:ilvl w:val="0"/>
          <w:numId w:val="1"/>
        </w:numPr>
      </w:pPr>
      <w:r>
        <w:t xml:space="preserve">The sensor shall be able to communicate </w:t>
      </w:r>
      <w:r w:rsidR="005E29AF">
        <w:t>either</w:t>
      </w:r>
      <w:r>
        <w:t xml:space="preserve"> digitally with Modbus </w:t>
      </w:r>
      <w:r w:rsidR="00F252EC">
        <w:t xml:space="preserve">RTU </w:t>
      </w:r>
      <w:r>
        <w:t>and BACnet</w:t>
      </w:r>
      <w:r w:rsidR="00F252EC">
        <w:t xml:space="preserve"> MS/TP</w:t>
      </w:r>
      <w:r>
        <w:t xml:space="preserve"> or with analog outputs.</w:t>
      </w:r>
      <w:r w:rsidR="005E29AF">
        <w:t xml:space="preserve"> </w:t>
      </w:r>
      <w:r w:rsidR="001C4F36">
        <w:t xml:space="preserve">The sensor shall </w:t>
      </w:r>
      <w:r w:rsidR="00665DA1">
        <w:t xml:space="preserve">be able to optionally operate Modbus and BACnet as well as an analog </w:t>
      </w:r>
      <w:r w:rsidR="00F252EC">
        <w:t>output</w:t>
      </w:r>
      <w:r w:rsidR="00665DA1" w:rsidRPr="00665DA1">
        <w:t xml:space="preserve"> </w:t>
      </w:r>
      <w:r w:rsidR="00665DA1">
        <w:t>concurrently.</w:t>
      </w:r>
    </w:p>
    <w:p w14:paraId="4C2DCA43" w14:textId="77777777" w:rsidR="00535BF5" w:rsidRDefault="00535BF5" w:rsidP="00535BF5">
      <w:pPr>
        <w:pStyle w:val="ListParagraph"/>
        <w:numPr>
          <w:ilvl w:val="0"/>
          <w:numId w:val="1"/>
        </w:numPr>
      </w:pPr>
      <w:r>
        <w:t>The device shall communicate using BACnet MS/TP or Modbus RTU at speeds of 9600 to 115200 using a 3 wire RS-485 with isolated ground connection.</w:t>
      </w:r>
    </w:p>
    <w:p w14:paraId="620965E5" w14:textId="4A283CEF" w:rsidR="00931B3C" w:rsidRDefault="00931B3C" w:rsidP="00931B3C">
      <w:pPr>
        <w:pStyle w:val="ListParagraph"/>
        <w:numPr>
          <w:ilvl w:val="0"/>
          <w:numId w:val="1"/>
        </w:numPr>
      </w:pPr>
      <w:r>
        <w:t>The sensor shall be powered by 24</w:t>
      </w:r>
      <w:r w:rsidR="00F252EC">
        <w:t xml:space="preserve"> </w:t>
      </w:r>
      <w:r>
        <w:t>VAC and 24-30</w:t>
      </w:r>
      <w:r w:rsidR="00F252EC">
        <w:t xml:space="preserve"> </w:t>
      </w:r>
      <w:r>
        <w:t>VDC with a nominal power consumption of 3.5W.</w:t>
      </w:r>
    </w:p>
    <w:p w14:paraId="1D96F31C" w14:textId="01EEC786" w:rsidR="00931B3C" w:rsidRDefault="00931B3C" w:rsidP="00931B3C">
      <w:pPr>
        <w:pStyle w:val="ListParagraph"/>
        <w:numPr>
          <w:ilvl w:val="0"/>
          <w:numId w:val="1"/>
        </w:numPr>
      </w:pPr>
      <w:r>
        <w:t>The sensor shall be able to output both 0-5V/0-10</w:t>
      </w:r>
      <w:r w:rsidR="00F252EC">
        <w:t xml:space="preserve"> </w:t>
      </w:r>
      <w:r>
        <w:t>V and 3 wire 4-20</w:t>
      </w:r>
      <w:r w:rsidR="00F252EC">
        <w:t xml:space="preserve"> </w:t>
      </w:r>
      <w:r>
        <w:t xml:space="preserve">mA that are </w:t>
      </w:r>
      <w:r w:rsidR="00F252EC">
        <w:rPr>
          <w:rFonts w:cstheme="minorHAnsi"/>
        </w:rPr>
        <w:t>±</w:t>
      </w:r>
      <w:r>
        <w:t>1% accurate to what is displayed on the device.</w:t>
      </w:r>
    </w:p>
    <w:p w14:paraId="20C6D40E" w14:textId="18886E00" w:rsidR="00F022F6" w:rsidRDefault="00F022F6" w:rsidP="00366DEC">
      <w:pPr>
        <w:pStyle w:val="ListParagraph"/>
        <w:numPr>
          <w:ilvl w:val="0"/>
          <w:numId w:val="1"/>
        </w:numPr>
      </w:pPr>
      <w:r>
        <w:t xml:space="preserve">The sensor shall have an optional setpoint resistive </w:t>
      </w:r>
      <w:proofErr w:type="gramStart"/>
      <w:r>
        <w:t>slider</w:t>
      </w:r>
      <w:proofErr w:type="gramEnd"/>
      <w:r>
        <w:t>.</w:t>
      </w:r>
    </w:p>
    <w:p w14:paraId="44F0AC66" w14:textId="322A5722" w:rsidR="00F022F6" w:rsidRDefault="00F022F6" w:rsidP="00366DEC">
      <w:pPr>
        <w:pStyle w:val="ListParagraph"/>
        <w:numPr>
          <w:ilvl w:val="0"/>
          <w:numId w:val="1"/>
        </w:numPr>
      </w:pPr>
      <w:r>
        <w:t xml:space="preserve">The </w:t>
      </w:r>
      <w:r w:rsidR="00AD5636">
        <w:t xml:space="preserve">sensor </w:t>
      </w:r>
      <w:proofErr w:type="gramStart"/>
      <w:r w:rsidR="00AD5636">
        <w:t>shall</w:t>
      </w:r>
      <w:proofErr w:type="gramEnd"/>
      <w:r w:rsidR="00AD5636">
        <w:t xml:space="preserve"> have an optional override push button.</w:t>
      </w:r>
    </w:p>
    <w:p w14:paraId="1D5D790A" w14:textId="40690A2A" w:rsidR="00AD5636" w:rsidRDefault="00AD5636" w:rsidP="00366DEC">
      <w:pPr>
        <w:pStyle w:val="ListParagraph"/>
        <w:numPr>
          <w:ilvl w:val="0"/>
          <w:numId w:val="1"/>
        </w:numPr>
      </w:pPr>
      <w:r>
        <w:t xml:space="preserve">The sensor </w:t>
      </w:r>
      <w:proofErr w:type="gramStart"/>
      <w:r>
        <w:t>shall</w:t>
      </w:r>
      <w:proofErr w:type="gramEnd"/>
      <w:r>
        <w:t xml:space="preserve"> have wiring terminals to accommodate 14-26</w:t>
      </w:r>
      <w:r w:rsidR="000813D4">
        <w:t xml:space="preserve"> </w:t>
      </w:r>
      <w:r>
        <w:t>AWG wire.</w:t>
      </w:r>
    </w:p>
    <w:p w14:paraId="73113E7B" w14:textId="2CF48667" w:rsidR="00AD5636" w:rsidRDefault="00AD5636" w:rsidP="00366DEC">
      <w:pPr>
        <w:pStyle w:val="ListParagraph"/>
        <w:numPr>
          <w:ilvl w:val="0"/>
          <w:numId w:val="1"/>
        </w:numPr>
      </w:pPr>
      <w:r>
        <w:t xml:space="preserve">The sensor electronics </w:t>
      </w:r>
      <w:proofErr w:type="gramStart"/>
      <w:r>
        <w:t>shall</w:t>
      </w:r>
      <w:proofErr w:type="gramEnd"/>
      <w:r>
        <w:t xml:space="preserve"> have a 7-year warranty.</w:t>
      </w:r>
    </w:p>
    <w:p w14:paraId="27C63904" w14:textId="5CBB9F2D" w:rsidR="00AD5636" w:rsidRDefault="00AD5636" w:rsidP="0094747D">
      <w:pPr>
        <w:pStyle w:val="ListParagraph"/>
        <w:numPr>
          <w:ilvl w:val="0"/>
          <w:numId w:val="1"/>
        </w:numPr>
      </w:pPr>
      <w:r>
        <w:t xml:space="preserve">The sensor </w:t>
      </w:r>
      <w:proofErr w:type="gramStart"/>
      <w:r>
        <w:t>shall</w:t>
      </w:r>
      <w:proofErr w:type="gramEnd"/>
      <w:r>
        <w:t xml:space="preserve"> have a 2-year warranty on all replaceable elements.</w:t>
      </w:r>
    </w:p>
    <w:p w14:paraId="24D65904" w14:textId="43DA2CD6" w:rsidR="00F921B2" w:rsidRDefault="00F921B2" w:rsidP="0094747D">
      <w:pPr>
        <w:pStyle w:val="ListParagraph"/>
        <w:numPr>
          <w:ilvl w:val="0"/>
          <w:numId w:val="1"/>
        </w:numPr>
      </w:pPr>
      <w:r>
        <w:t xml:space="preserve">The sensor </w:t>
      </w:r>
      <w:proofErr w:type="gramStart"/>
      <w:r>
        <w:t>shall</w:t>
      </w:r>
      <w:proofErr w:type="gramEnd"/>
      <w:r>
        <w:t xml:space="preserve"> be manufactured in the USA.</w:t>
      </w:r>
    </w:p>
    <w:p w14:paraId="05D2C514" w14:textId="6DB7EBB3" w:rsidR="00F921B2" w:rsidRPr="00EB4C27" w:rsidRDefault="00F921B2" w:rsidP="0094747D">
      <w:pPr>
        <w:pStyle w:val="ListParagraph"/>
        <w:numPr>
          <w:ilvl w:val="0"/>
          <w:numId w:val="1"/>
        </w:numPr>
      </w:pPr>
      <w:r>
        <w:t xml:space="preserve">The sensor </w:t>
      </w:r>
      <w:proofErr w:type="gramStart"/>
      <w:r>
        <w:t>shall</w:t>
      </w:r>
      <w:proofErr w:type="gramEnd"/>
      <w:r>
        <w:t xml:space="preserve"> be manufactured by Senva.</w:t>
      </w:r>
    </w:p>
    <w:p w14:paraId="2497DC07" w14:textId="2A19CFC8" w:rsidR="007B3DA3" w:rsidRPr="007B3DA3" w:rsidRDefault="007B3DA3" w:rsidP="007B3DA3">
      <w:pPr>
        <w:jc w:val="center"/>
        <w:rPr>
          <w:sz w:val="32"/>
          <w:szCs w:val="32"/>
        </w:rPr>
      </w:pPr>
    </w:p>
    <w:sectPr w:rsidR="007B3DA3" w:rsidRPr="007B3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20E06"/>
    <w:multiLevelType w:val="hybridMultilevel"/>
    <w:tmpl w:val="7F126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A3"/>
    <w:rsid w:val="00016BC1"/>
    <w:rsid w:val="00033A54"/>
    <w:rsid w:val="00073E98"/>
    <w:rsid w:val="000813D4"/>
    <w:rsid w:val="000F13CA"/>
    <w:rsid w:val="000F23E8"/>
    <w:rsid w:val="00112E26"/>
    <w:rsid w:val="00197244"/>
    <w:rsid w:val="001C4F36"/>
    <w:rsid w:val="001F5F5C"/>
    <w:rsid w:val="00290377"/>
    <w:rsid w:val="002D2E77"/>
    <w:rsid w:val="00366DEC"/>
    <w:rsid w:val="0039041A"/>
    <w:rsid w:val="003A3AB4"/>
    <w:rsid w:val="00400C9D"/>
    <w:rsid w:val="00451326"/>
    <w:rsid w:val="00483A2A"/>
    <w:rsid w:val="004B4752"/>
    <w:rsid w:val="004C5C09"/>
    <w:rsid w:val="00535BF5"/>
    <w:rsid w:val="0057557B"/>
    <w:rsid w:val="005862E9"/>
    <w:rsid w:val="005C4A0C"/>
    <w:rsid w:val="005C5483"/>
    <w:rsid w:val="005D2F47"/>
    <w:rsid w:val="005D2FB9"/>
    <w:rsid w:val="005E29AF"/>
    <w:rsid w:val="0062710A"/>
    <w:rsid w:val="00665DA1"/>
    <w:rsid w:val="00740E8A"/>
    <w:rsid w:val="00784CD3"/>
    <w:rsid w:val="007B3DA3"/>
    <w:rsid w:val="007D36AA"/>
    <w:rsid w:val="00814D63"/>
    <w:rsid w:val="00890BDA"/>
    <w:rsid w:val="00892177"/>
    <w:rsid w:val="008D25F1"/>
    <w:rsid w:val="008E7176"/>
    <w:rsid w:val="00901457"/>
    <w:rsid w:val="0091327D"/>
    <w:rsid w:val="00931B3C"/>
    <w:rsid w:val="0094747D"/>
    <w:rsid w:val="009B1734"/>
    <w:rsid w:val="009F3DFF"/>
    <w:rsid w:val="00A25941"/>
    <w:rsid w:val="00A91418"/>
    <w:rsid w:val="00AB2FC5"/>
    <w:rsid w:val="00AD0D21"/>
    <w:rsid w:val="00AD5636"/>
    <w:rsid w:val="00BC3F46"/>
    <w:rsid w:val="00C709BE"/>
    <w:rsid w:val="00C73567"/>
    <w:rsid w:val="00C748FE"/>
    <w:rsid w:val="00D03D58"/>
    <w:rsid w:val="00D05B61"/>
    <w:rsid w:val="00D06B8E"/>
    <w:rsid w:val="00D2061E"/>
    <w:rsid w:val="00DA16FE"/>
    <w:rsid w:val="00DC1B5A"/>
    <w:rsid w:val="00DD69BA"/>
    <w:rsid w:val="00E31CAF"/>
    <w:rsid w:val="00E525DE"/>
    <w:rsid w:val="00EB4C27"/>
    <w:rsid w:val="00EE4A4B"/>
    <w:rsid w:val="00F022F6"/>
    <w:rsid w:val="00F252EC"/>
    <w:rsid w:val="00F9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9723"/>
  <w15:chartTrackingRefBased/>
  <w15:docId w15:val="{6975EB2C-28A6-4A9B-B29E-76ABEFAF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3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D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4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Stahl</dc:creator>
  <cp:keywords/>
  <dc:description/>
  <cp:lastModifiedBy>Nora Knapp</cp:lastModifiedBy>
  <cp:revision>54</cp:revision>
  <dcterms:created xsi:type="dcterms:W3CDTF">2021-07-29T15:09:00Z</dcterms:created>
  <dcterms:modified xsi:type="dcterms:W3CDTF">2025-03-14T16:40:00Z</dcterms:modified>
</cp:coreProperties>
</file>